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>
        <w:rPr>
          <w:rFonts w:ascii="Times New Roman" w:hAnsi="Times New Roman"/>
          <w:b/>
          <w:sz w:val="40"/>
          <w:szCs w:val="40"/>
          <w:u w:val="single"/>
        </w:rPr>
        <w:t>Дидактические игры народов Поволжья</w:t>
      </w: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6769A" w:rsidRDefault="0056769A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</w:p>
    <w:p w:rsidR="005A3597" w:rsidRPr="0056769A" w:rsidRDefault="005A3597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56769A">
        <w:rPr>
          <w:rFonts w:ascii="Times New Roman" w:hAnsi="Times New Roman"/>
          <w:b/>
          <w:sz w:val="40"/>
          <w:szCs w:val="40"/>
          <w:u w:val="single"/>
        </w:rPr>
        <w:lastRenderedPageBreak/>
        <w:t>Дидактическая игра «Блюда народов Поволжья»</w:t>
      </w:r>
    </w:p>
    <w:p w:rsidR="005A3597" w:rsidRPr="00FA7731" w:rsidRDefault="005A3597" w:rsidP="005A3597">
      <w:pPr>
        <w:jc w:val="center"/>
        <w:rPr>
          <w:rFonts w:ascii="Times New Roman" w:hAnsi="Times New Roman"/>
          <w:sz w:val="40"/>
          <w:szCs w:val="40"/>
        </w:rPr>
      </w:pPr>
      <w:r w:rsidRPr="00FA7731">
        <w:rPr>
          <w:rFonts w:ascii="Times New Roman" w:hAnsi="Times New Roman"/>
          <w:sz w:val="40"/>
          <w:szCs w:val="40"/>
        </w:rPr>
        <w:t>(для детей 6 – 7 лет)</w:t>
      </w:r>
    </w:p>
    <w:p w:rsidR="005A3597" w:rsidRDefault="005A3597" w:rsidP="005A3597">
      <w:pPr>
        <w:jc w:val="center"/>
        <w:rPr>
          <w:rFonts w:ascii="Times New Roman" w:hAnsi="Times New Roman"/>
          <w:sz w:val="32"/>
          <w:szCs w:val="32"/>
        </w:rPr>
      </w:pPr>
      <w:r w:rsidRPr="00FA7731">
        <w:rPr>
          <w:rFonts w:ascii="Times New Roman" w:hAnsi="Times New Roman"/>
          <w:sz w:val="40"/>
          <w:szCs w:val="40"/>
        </w:rPr>
        <w:t>Цели:</w:t>
      </w:r>
      <w:r>
        <w:rPr>
          <w:rFonts w:ascii="Times New Roman" w:hAnsi="Times New Roman"/>
          <w:sz w:val="40"/>
          <w:szCs w:val="40"/>
        </w:rPr>
        <w:t xml:space="preserve"> </w:t>
      </w:r>
      <w:r>
        <w:rPr>
          <w:rFonts w:ascii="Times New Roman" w:hAnsi="Times New Roman"/>
          <w:sz w:val="32"/>
          <w:szCs w:val="32"/>
        </w:rPr>
        <w:t>закреплять представления детей о народах Среднего Поволжья, их традициях и обычаях.</w:t>
      </w:r>
    </w:p>
    <w:p w:rsidR="005A3597" w:rsidRDefault="005A3597" w:rsidP="005A3597">
      <w:pPr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Ход игры:</w:t>
      </w:r>
    </w:p>
    <w:p w:rsidR="005A3597" w:rsidRDefault="005A3597" w:rsidP="0056769A">
      <w:pPr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Показать детям карточки с изображением людей разных народов Поволжья (русские, татары, чуваши, мордва). Рассмотреть костюмы, поговорить о традициях и обычаях каждого народа. Затем предложить попробовать подобрать к каждому народу картинки с изображением национальных блюд. (Например, татарские блюда: </w:t>
      </w:r>
      <w:proofErr w:type="spellStart"/>
      <w:r>
        <w:rPr>
          <w:rFonts w:ascii="Times New Roman" w:hAnsi="Times New Roman"/>
          <w:sz w:val="32"/>
          <w:szCs w:val="32"/>
        </w:rPr>
        <w:t>чак</w:t>
      </w:r>
      <w:proofErr w:type="spellEnd"/>
      <w:r>
        <w:rPr>
          <w:rFonts w:ascii="Times New Roman" w:hAnsi="Times New Roman"/>
          <w:sz w:val="32"/>
          <w:szCs w:val="32"/>
        </w:rPr>
        <w:t xml:space="preserve"> – </w:t>
      </w:r>
      <w:proofErr w:type="spellStart"/>
      <w:r>
        <w:rPr>
          <w:rFonts w:ascii="Times New Roman" w:hAnsi="Times New Roman"/>
          <w:sz w:val="32"/>
          <w:szCs w:val="32"/>
        </w:rPr>
        <w:t>чак</w:t>
      </w:r>
      <w:proofErr w:type="spellEnd"/>
      <w:r>
        <w:rPr>
          <w:rFonts w:ascii="Times New Roman" w:hAnsi="Times New Roman"/>
          <w:sz w:val="32"/>
          <w:szCs w:val="32"/>
        </w:rPr>
        <w:t>, беляши и т.д.)</w:t>
      </w:r>
    </w:p>
    <w:p w:rsidR="005A3597" w:rsidRDefault="005A3597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158115</wp:posOffset>
            </wp:positionH>
            <wp:positionV relativeFrom="margin">
              <wp:posOffset>3558540</wp:posOffset>
            </wp:positionV>
            <wp:extent cx="5705475" cy="3924300"/>
            <wp:effectExtent l="19050" t="0" r="9525" b="0"/>
            <wp:wrapSquare wrapText="bothSides"/>
            <wp:docPr id="2" name="Рисунок 2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0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924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3597" w:rsidRPr="005A3597" w:rsidRDefault="005A3597" w:rsidP="005A3597"/>
    <w:p w:rsidR="005A3597" w:rsidRDefault="005A3597" w:rsidP="005A3597"/>
    <w:p w:rsidR="009E5340" w:rsidRDefault="005A3597" w:rsidP="005A3597">
      <w:pPr>
        <w:tabs>
          <w:tab w:val="left" w:pos="6690"/>
        </w:tabs>
      </w:pPr>
      <w:r>
        <w:tab/>
      </w:r>
    </w:p>
    <w:p w:rsidR="005A3597" w:rsidRDefault="005A3597" w:rsidP="005A3597">
      <w:pPr>
        <w:tabs>
          <w:tab w:val="left" w:pos="6690"/>
        </w:tabs>
      </w:pPr>
    </w:p>
    <w:p w:rsidR="005A3597" w:rsidRDefault="005A3597" w:rsidP="005A3597">
      <w:pPr>
        <w:tabs>
          <w:tab w:val="left" w:pos="6690"/>
        </w:tabs>
      </w:pPr>
    </w:p>
    <w:p w:rsidR="005A3597" w:rsidRDefault="005A3597" w:rsidP="005A3597">
      <w:pPr>
        <w:tabs>
          <w:tab w:val="left" w:pos="6690"/>
        </w:tabs>
      </w:pPr>
    </w:p>
    <w:p w:rsidR="005A3597" w:rsidRDefault="005A3597" w:rsidP="005A3597">
      <w:pPr>
        <w:tabs>
          <w:tab w:val="left" w:pos="6690"/>
        </w:tabs>
      </w:pPr>
    </w:p>
    <w:p w:rsidR="005A3597" w:rsidRDefault="005A3597" w:rsidP="005A3597">
      <w:pPr>
        <w:tabs>
          <w:tab w:val="left" w:pos="6690"/>
        </w:tabs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Default="005A3597" w:rsidP="005A3597">
      <w:pPr>
        <w:jc w:val="center"/>
        <w:rPr>
          <w:rFonts w:ascii="Times New Roman" w:hAnsi="Times New Roman"/>
          <w:sz w:val="40"/>
          <w:szCs w:val="40"/>
          <w:u w:val="single"/>
        </w:rPr>
      </w:pPr>
    </w:p>
    <w:p w:rsidR="005A3597" w:rsidRPr="0056769A" w:rsidRDefault="005A3597" w:rsidP="005A3597">
      <w:pPr>
        <w:jc w:val="center"/>
        <w:rPr>
          <w:rFonts w:ascii="Times New Roman" w:hAnsi="Times New Roman"/>
          <w:b/>
          <w:sz w:val="40"/>
          <w:szCs w:val="40"/>
          <w:u w:val="single"/>
        </w:rPr>
      </w:pPr>
      <w:r w:rsidRPr="0056769A">
        <w:rPr>
          <w:rFonts w:ascii="Times New Roman" w:hAnsi="Times New Roman"/>
          <w:b/>
          <w:sz w:val="40"/>
          <w:szCs w:val="40"/>
          <w:u w:val="single"/>
        </w:rPr>
        <w:t>Дидактическая игра «Костюмы народов Поволжья»</w:t>
      </w:r>
    </w:p>
    <w:p w:rsidR="005A3597" w:rsidRPr="005A3597" w:rsidRDefault="005A3597" w:rsidP="005A3597">
      <w:pPr>
        <w:jc w:val="both"/>
        <w:rPr>
          <w:rFonts w:ascii="Times New Roman" w:hAnsi="Times New Roman"/>
          <w:i/>
          <w:iCs/>
          <w:sz w:val="32"/>
          <w:szCs w:val="40"/>
        </w:rPr>
      </w:pPr>
      <w:r w:rsidRPr="005A3597">
        <w:rPr>
          <w:rFonts w:ascii="Times New Roman" w:hAnsi="Times New Roman"/>
          <w:b/>
          <w:bCs/>
          <w:sz w:val="32"/>
          <w:szCs w:val="40"/>
        </w:rPr>
        <w:t>Цель</w:t>
      </w:r>
      <w:r>
        <w:rPr>
          <w:rFonts w:ascii="Times New Roman" w:hAnsi="Times New Roman"/>
          <w:sz w:val="32"/>
          <w:szCs w:val="40"/>
        </w:rPr>
        <w:t>: в</w:t>
      </w:r>
      <w:r w:rsidRPr="005A3597">
        <w:rPr>
          <w:rFonts w:ascii="Times New Roman" w:hAnsi="Times New Roman"/>
          <w:sz w:val="32"/>
          <w:szCs w:val="40"/>
        </w:rPr>
        <w:t>оспитание нравственно-патриотических чувств у старших дошкольников через углубленное изучение костюма народов Поволжья.</w:t>
      </w:r>
      <w:r w:rsidRPr="005A3597">
        <w:rPr>
          <w:rFonts w:ascii="Times New Roman" w:hAnsi="Times New Roman"/>
          <w:i/>
          <w:iCs/>
          <w:sz w:val="32"/>
          <w:szCs w:val="40"/>
        </w:rPr>
        <w:t xml:space="preserve"> </w:t>
      </w:r>
    </w:p>
    <w:p w:rsidR="005A3597" w:rsidRPr="005A3597" w:rsidRDefault="005A3597" w:rsidP="005A3597">
      <w:pPr>
        <w:jc w:val="center"/>
        <w:rPr>
          <w:rFonts w:ascii="Times New Roman" w:hAnsi="Times New Roman"/>
          <w:sz w:val="40"/>
          <w:szCs w:val="40"/>
        </w:rPr>
      </w:pPr>
      <w:r w:rsidRPr="005A3597">
        <w:rPr>
          <w:rFonts w:ascii="Times New Roman" w:hAnsi="Times New Roman"/>
          <w:iCs/>
          <w:sz w:val="40"/>
          <w:szCs w:val="40"/>
        </w:rPr>
        <w:t>Ход игры:</w:t>
      </w:r>
    </w:p>
    <w:p w:rsidR="005A3597" w:rsidRDefault="005A3597" w:rsidP="005A3597">
      <w:pPr>
        <w:spacing w:line="240" w:lineRule="auto"/>
        <w:contextualSpacing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Показать детям карточки с изображением костюмов народов Поволжья (русские, татары, чуваши, мордва). Рассмотреть костюмы, поговорить о традициях и обычаях каждого народа. Затем предложить попробовать подобрать к каждому костюму  свой головной убор </w:t>
      </w:r>
    </w:p>
    <w:p w:rsidR="005A3597" w:rsidRDefault="005A3597" w:rsidP="005A3597">
      <w:pPr>
        <w:spacing w:line="240" w:lineRule="auto"/>
        <w:contextualSpacing/>
        <w:jc w:val="both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(Например, русский сарафан – кокошник и т.д.)</w:t>
      </w:r>
    </w:p>
    <w:p w:rsidR="005A3597" w:rsidRDefault="005A3597" w:rsidP="005A3597">
      <w:pPr>
        <w:tabs>
          <w:tab w:val="left" w:pos="-426"/>
        </w:tabs>
        <w:rPr>
          <w:rFonts w:ascii="Times New Roman" w:hAnsi="Times New Roman"/>
          <w:sz w:val="40"/>
          <w:szCs w:val="40"/>
          <w:u w:val="single"/>
        </w:rPr>
      </w:pPr>
      <w:r w:rsidRPr="005A3597">
        <w:rPr>
          <w:rFonts w:ascii="Times New Roman" w:hAnsi="Times New Roman"/>
          <w:sz w:val="40"/>
          <w:szCs w:val="40"/>
          <w:u w:val="single"/>
        </w:rPr>
        <w:drawing>
          <wp:inline distT="0" distB="0" distL="0" distR="0">
            <wp:extent cx="1019175" cy="2105025"/>
            <wp:effectExtent l="19050" t="0" r="9525" b="0"/>
            <wp:docPr id="3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916" cy="2104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3597">
        <w:rPr>
          <w:rFonts w:ascii="Times New Roman" w:hAnsi="Times New Roman"/>
          <w:sz w:val="40"/>
          <w:szCs w:val="40"/>
          <w:u w:val="single"/>
        </w:rPr>
        <w:drawing>
          <wp:inline distT="0" distB="0" distL="0" distR="0">
            <wp:extent cx="1000132" cy="675414"/>
            <wp:effectExtent l="19050" t="0" r="9518" b="0"/>
            <wp:docPr id="7" name="Рисунок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32" cy="6754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40"/>
          <w:szCs w:val="40"/>
          <w:u w:val="single"/>
        </w:rPr>
        <w:t xml:space="preserve">  </w:t>
      </w:r>
      <w:r w:rsidRPr="005A3597">
        <w:rPr>
          <w:rFonts w:ascii="Times New Roman" w:hAnsi="Times New Roman"/>
          <w:sz w:val="40"/>
          <w:szCs w:val="40"/>
          <w:u w:val="single"/>
        </w:rPr>
        <w:drawing>
          <wp:inline distT="0" distB="0" distL="0" distR="0">
            <wp:extent cx="1171575" cy="2019302"/>
            <wp:effectExtent l="19050" t="0" r="9525" b="0"/>
            <wp:docPr id="4" name="Рисунок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435" cy="2019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40"/>
          <w:szCs w:val="40"/>
          <w:u w:val="single"/>
        </w:rPr>
        <w:t xml:space="preserve">        </w:t>
      </w:r>
      <w:r w:rsidRPr="005A3597">
        <w:rPr>
          <w:rFonts w:ascii="Times New Roman" w:hAnsi="Times New Roman"/>
          <w:sz w:val="40"/>
          <w:szCs w:val="40"/>
          <w:u w:val="single"/>
        </w:rPr>
        <w:drawing>
          <wp:inline distT="0" distB="0" distL="0" distR="0">
            <wp:extent cx="1228725" cy="1943100"/>
            <wp:effectExtent l="19050" t="0" r="9525" b="0"/>
            <wp:docPr id="5" name="Рисунок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72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A3597">
        <w:rPr>
          <w:noProof/>
          <w:lang w:eastAsia="ru-RU"/>
        </w:rPr>
        <w:t xml:space="preserve"> </w:t>
      </w:r>
      <w:r w:rsidRPr="005A3597">
        <w:rPr>
          <w:rFonts w:ascii="Times New Roman" w:hAnsi="Times New Roman"/>
          <w:sz w:val="40"/>
          <w:szCs w:val="40"/>
          <w:u w:val="single"/>
        </w:rPr>
        <w:drawing>
          <wp:inline distT="0" distB="0" distL="0" distR="0">
            <wp:extent cx="933450" cy="965293"/>
            <wp:effectExtent l="19050" t="0" r="0" b="0"/>
            <wp:docPr id="6" name="Рисунок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694" cy="96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3597" w:rsidRPr="0056769A" w:rsidRDefault="005A3597" w:rsidP="005A3597">
      <w:pPr>
        <w:tabs>
          <w:tab w:val="left" w:pos="6690"/>
        </w:tabs>
        <w:jc w:val="center"/>
        <w:rPr>
          <w:rFonts w:ascii="Times New Roman" w:hAnsi="Times New Roman"/>
          <w:b/>
          <w:sz w:val="36"/>
        </w:rPr>
      </w:pPr>
      <w:r w:rsidRPr="0056769A">
        <w:rPr>
          <w:rFonts w:ascii="Times New Roman" w:hAnsi="Times New Roman"/>
          <w:b/>
          <w:sz w:val="36"/>
        </w:rPr>
        <w:t>Определи русский народный  костюм</w:t>
      </w:r>
    </w:p>
    <w:p w:rsidR="0056769A" w:rsidRDefault="0056769A" w:rsidP="005A3597">
      <w:pPr>
        <w:tabs>
          <w:tab w:val="left" w:pos="6690"/>
        </w:tabs>
        <w:jc w:val="center"/>
        <w:rPr>
          <w:b/>
          <w:sz w:val="32"/>
        </w:rPr>
      </w:pPr>
    </w:p>
    <w:p w:rsidR="0056769A" w:rsidRDefault="0056769A" w:rsidP="005A3597">
      <w:pPr>
        <w:tabs>
          <w:tab w:val="left" w:pos="6690"/>
        </w:tabs>
        <w:jc w:val="center"/>
        <w:rPr>
          <w:b/>
          <w:sz w:val="32"/>
        </w:rPr>
      </w:pPr>
    </w:p>
    <w:p w:rsidR="0056769A" w:rsidRPr="0056769A" w:rsidRDefault="0056769A" w:rsidP="0056769A">
      <w:pPr>
        <w:tabs>
          <w:tab w:val="left" w:pos="6690"/>
        </w:tabs>
        <w:rPr>
          <w:rFonts w:ascii="Times New Roman" w:hAnsi="Times New Roman"/>
          <w:b/>
          <w:noProof/>
          <w:sz w:val="28"/>
          <w:lang w:eastAsia="ru-RU"/>
        </w:rPr>
      </w:pPr>
      <w:r w:rsidRPr="0056769A">
        <w:rPr>
          <w:rFonts w:ascii="Times New Roman" w:hAnsi="Times New Roman"/>
          <w:b/>
          <w:sz w:val="40"/>
        </w:rPr>
        <w:drawing>
          <wp:inline distT="0" distB="0" distL="0" distR="0">
            <wp:extent cx="1371600" cy="2857500"/>
            <wp:effectExtent l="19050" t="0" r="0" b="0"/>
            <wp:docPr id="8" name="Рисунок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rFonts w:ascii="Times New Roman" w:hAnsi="Times New Roman"/>
          <w:b/>
          <w:noProof/>
          <w:sz w:val="28"/>
          <w:lang w:eastAsia="ru-RU"/>
        </w:rPr>
        <w:t xml:space="preserve"> </w:t>
      </w:r>
      <w:r w:rsidRPr="0056769A">
        <w:rPr>
          <w:rFonts w:ascii="Times New Roman" w:hAnsi="Times New Roman"/>
          <w:b/>
          <w:sz w:val="40"/>
        </w:rPr>
        <w:drawing>
          <wp:inline distT="0" distB="0" distL="0" distR="0">
            <wp:extent cx="914400" cy="685800"/>
            <wp:effectExtent l="19050" t="0" r="0" b="0"/>
            <wp:docPr id="9" name="Рисунок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rFonts w:ascii="Times New Roman" w:hAnsi="Times New Roman"/>
          <w:b/>
          <w:noProof/>
          <w:sz w:val="28"/>
          <w:lang w:eastAsia="ru-RU"/>
        </w:rPr>
        <w:t xml:space="preserve"> </w:t>
      </w:r>
      <w:r w:rsidRPr="0056769A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1247775" cy="2857500"/>
            <wp:effectExtent l="19050" t="0" r="9525" b="0"/>
            <wp:docPr id="10" name="Рисунок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91" cy="2859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rFonts w:ascii="Times New Roman" w:hAnsi="Times New Roman"/>
          <w:b/>
          <w:noProof/>
          <w:sz w:val="28"/>
          <w:lang w:eastAsia="ru-RU"/>
        </w:rPr>
        <w:t xml:space="preserve"> </w:t>
      </w:r>
      <w:r w:rsidRPr="0056769A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927100" cy="609600"/>
            <wp:effectExtent l="19050" t="0" r="6350" b="0"/>
            <wp:docPr id="11" name="Рисунок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rFonts w:ascii="Times New Roman" w:hAnsi="Times New Roman"/>
          <w:b/>
          <w:noProof/>
          <w:sz w:val="28"/>
          <w:lang w:eastAsia="ru-RU"/>
        </w:rPr>
        <w:t xml:space="preserve"> </w:t>
      </w:r>
      <w:r w:rsidRPr="0056769A">
        <w:rPr>
          <w:rFonts w:ascii="Times New Roman" w:hAnsi="Times New Roman"/>
          <w:b/>
          <w:noProof/>
          <w:sz w:val="28"/>
          <w:lang w:eastAsia="ru-RU"/>
        </w:rPr>
        <w:drawing>
          <wp:inline distT="0" distB="0" distL="0" distR="0">
            <wp:extent cx="1152525" cy="2686050"/>
            <wp:effectExtent l="19050" t="0" r="9525" b="0"/>
            <wp:docPr id="12" name="Рисунок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7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69A" w:rsidRDefault="0056769A" w:rsidP="0056769A">
      <w:pPr>
        <w:tabs>
          <w:tab w:val="left" w:pos="6690"/>
        </w:tabs>
        <w:rPr>
          <w:rFonts w:ascii="Times New Roman" w:hAnsi="Times New Roman"/>
          <w:b/>
          <w:noProof/>
          <w:sz w:val="32"/>
          <w:lang w:eastAsia="ru-RU"/>
        </w:rPr>
      </w:pPr>
      <w:r>
        <w:rPr>
          <w:rFonts w:ascii="Times New Roman" w:hAnsi="Times New Roman"/>
          <w:b/>
          <w:noProof/>
          <w:sz w:val="28"/>
          <w:lang w:eastAsia="ru-RU"/>
        </w:rPr>
        <w:t xml:space="preserve">                            </w:t>
      </w:r>
      <w:r w:rsidRPr="0056769A">
        <w:rPr>
          <w:rFonts w:ascii="Times New Roman" w:hAnsi="Times New Roman"/>
          <w:b/>
          <w:noProof/>
          <w:sz w:val="32"/>
          <w:lang w:eastAsia="ru-RU"/>
        </w:rPr>
        <w:t>Определи тататрский народный костюм</w:t>
      </w:r>
    </w:p>
    <w:p w:rsidR="0056769A" w:rsidRDefault="0056769A" w:rsidP="0056769A">
      <w:pPr>
        <w:tabs>
          <w:tab w:val="left" w:pos="6690"/>
        </w:tabs>
        <w:rPr>
          <w:rFonts w:ascii="Times New Roman" w:hAnsi="Times New Roman"/>
          <w:b/>
          <w:noProof/>
          <w:sz w:val="32"/>
          <w:lang w:eastAsia="ru-RU"/>
        </w:rPr>
      </w:pPr>
    </w:p>
    <w:p w:rsidR="0056769A" w:rsidRDefault="0056769A" w:rsidP="0056769A">
      <w:pPr>
        <w:tabs>
          <w:tab w:val="left" w:pos="6690"/>
        </w:tabs>
        <w:rPr>
          <w:noProof/>
          <w:lang w:eastAsia="ru-RU"/>
        </w:rPr>
      </w:pPr>
      <w:r w:rsidRPr="0056769A">
        <w:rPr>
          <w:rFonts w:ascii="Times New Roman" w:hAnsi="Times New Roman"/>
          <w:b/>
          <w:sz w:val="40"/>
        </w:rPr>
        <w:drawing>
          <wp:inline distT="0" distB="0" distL="0" distR="0">
            <wp:extent cx="1219200" cy="2238375"/>
            <wp:effectExtent l="19050" t="0" r="0" b="0"/>
            <wp:docPr id="13" name="Рисунок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899" cy="2239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rFonts w:ascii="Times New Roman" w:hAnsi="Times New Roman"/>
          <w:b/>
          <w:sz w:val="40"/>
        </w:rPr>
        <w:drawing>
          <wp:inline distT="0" distB="0" distL="0" distR="0">
            <wp:extent cx="1071570" cy="1428760"/>
            <wp:effectExtent l="19050" t="0" r="0" b="0"/>
            <wp:docPr id="14" name="Рисунок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570" cy="142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noProof/>
          <w:lang w:eastAsia="ru-RU"/>
        </w:rPr>
        <w:drawing>
          <wp:inline distT="0" distB="0" distL="0" distR="0">
            <wp:extent cx="904875" cy="2476500"/>
            <wp:effectExtent l="19050" t="0" r="9525" b="0"/>
            <wp:docPr id="15" name="Рисунок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487" cy="24781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noProof/>
          <w:lang w:eastAsia="ru-RU"/>
        </w:rPr>
        <w:drawing>
          <wp:inline distT="0" distB="0" distL="0" distR="0">
            <wp:extent cx="927100" cy="609600"/>
            <wp:effectExtent l="19050" t="0" r="6350" b="0"/>
            <wp:docPr id="16" name="Рисунок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noProof/>
          <w:lang w:eastAsia="ru-RU"/>
        </w:rPr>
        <w:drawing>
          <wp:inline distT="0" distB="0" distL="0" distR="0">
            <wp:extent cx="1266825" cy="2476500"/>
            <wp:effectExtent l="19050" t="0" r="9525" b="0"/>
            <wp:docPr id="17" name="Рисунок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7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87" cy="2475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69A" w:rsidRDefault="0056769A" w:rsidP="0056769A">
      <w:pPr>
        <w:tabs>
          <w:tab w:val="left" w:pos="6690"/>
        </w:tabs>
        <w:rPr>
          <w:noProof/>
          <w:lang w:eastAsia="ru-RU"/>
        </w:rPr>
      </w:pPr>
    </w:p>
    <w:p w:rsidR="0056769A" w:rsidRDefault="0056769A" w:rsidP="0056769A">
      <w:pPr>
        <w:tabs>
          <w:tab w:val="left" w:pos="6690"/>
        </w:tabs>
        <w:jc w:val="center"/>
        <w:rPr>
          <w:rFonts w:ascii="Times New Roman" w:hAnsi="Times New Roman"/>
          <w:b/>
          <w:noProof/>
          <w:sz w:val="32"/>
          <w:lang w:eastAsia="ru-RU"/>
        </w:rPr>
      </w:pPr>
      <w:r w:rsidRPr="0056769A">
        <w:rPr>
          <w:rFonts w:ascii="Times New Roman" w:hAnsi="Times New Roman"/>
          <w:b/>
          <w:noProof/>
          <w:sz w:val="32"/>
          <w:lang w:eastAsia="ru-RU"/>
        </w:rPr>
        <w:t>Определи мордовский народный костюм</w:t>
      </w:r>
    </w:p>
    <w:p w:rsidR="0056769A" w:rsidRDefault="0056769A" w:rsidP="0056769A">
      <w:pPr>
        <w:tabs>
          <w:tab w:val="left" w:pos="6690"/>
        </w:tabs>
        <w:jc w:val="center"/>
        <w:rPr>
          <w:rFonts w:ascii="Times New Roman" w:hAnsi="Times New Roman"/>
          <w:b/>
          <w:noProof/>
          <w:sz w:val="32"/>
          <w:lang w:eastAsia="ru-RU"/>
        </w:rPr>
      </w:pPr>
    </w:p>
    <w:p w:rsidR="0056769A" w:rsidRDefault="0056769A" w:rsidP="0056769A">
      <w:pPr>
        <w:tabs>
          <w:tab w:val="left" w:pos="6690"/>
        </w:tabs>
        <w:rPr>
          <w:noProof/>
          <w:lang w:eastAsia="ru-RU"/>
        </w:rPr>
      </w:pPr>
      <w:r w:rsidRPr="0056769A">
        <w:rPr>
          <w:rFonts w:ascii="Times New Roman" w:hAnsi="Times New Roman"/>
          <w:b/>
          <w:sz w:val="52"/>
        </w:rPr>
        <w:drawing>
          <wp:inline distT="0" distB="0" distL="0" distR="0">
            <wp:extent cx="1114425" cy="2343150"/>
            <wp:effectExtent l="19050" t="0" r="9525" b="0"/>
            <wp:docPr id="18" name="Рисунок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179" cy="2344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rFonts w:ascii="Times New Roman" w:hAnsi="Times New Roman"/>
          <w:b/>
          <w:sz w:val="52"/>
        </w:rPr>
        <w:drawing>
          <wp:inline distT="0" distB="0" distL="0" distR="0">
            <wp:extent cx="1219200" cy="1079500"/>
            <wp:effectExtent l="19050" t="0" r="0" b="0"/>
            <wp:docPr id="19" name="Рисунок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07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 w:rsidRPr="0056769A">
        <w:rPr>
          <w:noProof/>
          <w:lang w:eastAsia="ru-RU"/>
        </w:rPr>
        <w:drawing>
          <wp:inline distT="0" distB="0" distL="0" distR="0">
            <wp:extent cx="1133475" cy="2371725"/>
            <wp:effectExtent l="19050" t="0" r="9525" b="0"/>
            <wp:docPr id="20" name="Рисунок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6769A">
        <w:rPr>
          <w:noProof/>
          <w:lang w:eastAsia="ru-RU"/>
        </w:rPr>
        <w:t xml:space="preserve"> </w:t>
      </w:r>
      <w:r>
        <w:rPr>
          <w:noProof/>
          <w:lang w:eastAsia="ru-RU"/>
        </w:rPr>
        <w:t xml:space="preserve">        </w:t>
      </w:r>
      <w:r w:rsidRPr="0056769A">
        <w:rPr>
          <w:noProof/>
          <w:lang w:eastAsia="ru-RU"/>
        </w:rPr>
        <w:drawing>
          <wp:inline distT="0" distB="0" distL="0" distR="0">
            <wp:extent cx="1476375" cy="2495550"/>
            <wp:effectExtent l="19050" t="0" r="9525" b="0"/>
            <wp:docPr id="21" name="Рисунок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769A" w:rsidRPr="0056769A" w:rsidRDefault="0056769A" w:rsidP="0056769A">
      <w:pPr>
        <w:tabs>
          <w:tab w:val="left" w:pos="6690"/>
        </w:tabs>
        <w:jc w:val="center"/>
        <w:rPr>
          <w:rFonts w:ascii="Times New Roman" w:hAnsi="Times New Roman"/>
          <w:b/>
          <w:sz w:val="96"/>
        </w:rPr>
      </w:pPr>
      <w:r w:rsidRPr="0056769A">
        <w:rPr>
          <w:rFonts w:ascii="Times New Roman" w:hAnsi="Times New Roman"/>
          <w:b/>
          <w:noProof/>
          <w:sz w:val="32"/>
          <w:lang w:eastAsia="ru-RU"/>
        </w:rPr>
        <w:t>Определи башкирский народный костюм</w:t>
      </w:r>
    </w:p>
    <w:sectPr w:rsidR="0056769A" w:rsidRPr="0056769A" w:rsidSect="005A3597">
      <w:pgSz w:w="11906" w:h="16838"/>
      <w:pgMar w:top="426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3597"/>
    <w:rsid w:val="0056769A"/>
    <w:rsid w:val="005A3597"/>
    <w:rsid w:val="009E53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59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3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359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98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2026-02-15T15:10:00Z</dcterms:created>
  <dcterms:modified xsi:type="dcterms:W3CDTF">2026-02-15T15:29:00Z</dcterms:modified>
</cp:coreProperties>
</file>